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Решите задачи.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 к модулю «Обязательства».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 по теме « Классификация обязательств»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Правильное решение задачи оценивается в 1 балл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При совместном строительстве бани Головин и Леонтьев приоб</w:t>
      </w:r>
      <w:r>
        <w:rPr>
          <w:color w:val="000000"/>
          <w:sz w:val="27"/>
          <w:szCs w:val="27"/>
        </w:rPr>
        <w:softHyphen/>
        <w:t>рели у Башашкина строительные материалы  (бревна, тес и др.). При этом они остались должны продавцу 10 тыс. руб., из которых 8 тыс. руб. (за бревна) обязались выплатить солидарно к сроку, указанному в рас</w:t>
      </w:r>
      <w:r>
        <w:rPr>
          <w:color w:val="000000"/>
          <w:sz w:val="27"/>
          <w:szCs w:val="27"/>
        </w:rPr>
        <w:softHyphen/>
        <w:t>писке. В связи с неуплатой долга в срок Башашкин предъявил в суд иск к Леонтьеву о взыскании 10 тыс. руб. Возражая против заявленного требо</w:t>
      </w:r>
      <w:r>
        <w:rPr>
          <w:color w:val="000000"/>
          <w:sz w:val="27"/>
          <w:szCs w:val="27"/>
        </w:rPr>
        <w:softHyphen/>
        <w:t>вания, Леонтьев указал, что в праве общей собственности на баню 2/5 принадлежит ему, а остальные 3/5 – Головину, следовательно, требова</w:t>
      </w:r>
      <w:r>
        <w:rPr>
          <w:color w:val="000000"/>
          <w:sz w:val="27"/>
          <w:szCs w:val="27"/>
        </w:rPr>
        <w:softHyphen/>
        <w:t>ние Башашкина он может удовлетворить лишь частично, в соответствии с долями.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Решите спор.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Четырнадцатилетний Коля Скоков и семнадцатилетний Володя Панов, играя во дворе дома в футбол, разбили оконное стекло одного из жильцов их дома – гражданина Аверьянова. Последний обратился к ро</w:t>
      </w:r>
      <w:r>
        <w:rPr>
          <w:color w:val="000000"/>
          <w:sz w:val="27"/>
          <w:szCs w:val="27"/>
        </w:rPr>
        <w:softHyphen/>
        <w:t>дителям мальчиков с требованием оплатить стоимость ремонта окна. Родители Коли оплатили 50 % стоимости ремонта, родители же Володи от уплаты денег отказались, заявив при этом, что их сын уже взрослый, самостоятельно зарабатывает деньги на мойке автомашин, поэтому дол</w:t>
      </w:r>
      <w:r>
        <w:rPr>
          <w:color w:val="000000"/>
          <w:sz w:val="27"/>
          <w:szCs w:val="27"/>
        </w:rPr>
        <w:softHyphen/>
        <w:t>жен сам возместить причиненный им ущерб. Аверьянов предъявил роди</w:t>
      </w:r>
      <w:r>
        <w:rPr>
          <w:color w:val="000000"/>
          <w:sz w:val="27"/>
          <w:szCs w:val="27"/>
        </w:rPr>
        <w:softHyphen/>
        <w:t>телям Володи иск о возмещении убытков.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Какое решение должен принять суд? Кто и в каком размере обязан возместить убытки, причиненные Аверьянову?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Индивидуальные  предприниматели Сенцов, Литвинов и Акулов приобре</w:t>
      </w:r>
      <w:r>
        <w:rPr>
          <w:color w:val="000000"/>
          <w:sz w:val="27"/>
          <w:szCs w:val="27"/>
        </w:rPr>
        <w:softHyphen/>
        <w:t>ли в кредит автомашину КамАЗ без определения в договоре купли-прода</w:t>
      </w:r>
      <w:r>
        <w:rPr>
          <w:color w:val="000000"/>
          <w:sz w:val="27"/>
          <w:szCs w:val="27"/>
        </w:rPr>
        <w:softHyphen/>
        <w:t>жи долей, в пределах которых каждый из них обязан погасить возникший долг. В срок товар оплачен не был, и продавец обратился с иском в суд. В качестве ответчика по иску был указан только один из содолжников — Акулов, с которого продавец требовал взыскать всю сумму долга. Суд удовлетворил требования продавца лишь частично, взыскав с Акулова 1/3 часть долга, в остальной же части исковых требований продавцу было отказано.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Правильно ли решение суда?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>4. </w:t>
      </w:r>
      <w:r>
        <w:rPr>
          <w:color w:val="000000"/>
          <w:sz w:val="27"/>
          <w:szCs w:val="27"/>
        </w:rPr>
        <w:t>Врачи Круглое и Шаров совместно приобрели у жены профессора Мочкина оставшуюся после его смерти специальную библиотеку по кардиологии. Договор был заключен. Книги перевезли на квартиру Шарова, а обусловленная договором цена подлежала уплате через месяц. Разделить книги было практически невозможно, поэтому Круглое с Шаровым договорились, что библиотеку приобретет один Шаров. Через две недели Шаров уехал в длительную зарубежную командировку.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Мочкина, не получив в срок деньги, предъявила иск к Круглову о взыскании всей стоимости библиотеки, мотивируя свои требования тем, что договор ею был заключен совместно с Шаровым и Кругловым, следовательно, они являются солидарными должниками. Круглов иск не признал, утверждая, что достигнутая между ним и Шаровым договоренность означает перевод долга на Шарова, поэтому он не несет перед Мочкиной никаких обязательств.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Разберите доводы сторон. Изменится ли решение, если Шаров направил Мочкиной письменное уведомление о состоявшейся с Кругловым договоренности?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Башиев по предварительному сговору с дежурным вахтером Свечкиным вывез с территории автомобильного завода запасные части к автомобилям, при реализации которых был задержан работник склада Пухов. Суд приговорил Башиева, Свечкина и Пухова к различным срокам лишения свободы с возмещением причиненных хищением заводу убытков в сумме 30 тыс. руб. Башиев, возместивший заводу ущерб в полной сумме, предъявил иск к Пухову о взыскании с него 20 тыс. руб.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Пухов против иска возражал, полагая, что сумма ущерба должна быть распределена между всеми соучастниками хищения и что к участию в деле должен быть привлечен Свечкин, долю которого Башиев требует с Пухова. Башиев настаивал на удовлетворении своих требований, считая, что исполнение солидарной обязанности позволяет и ему применить принцип солидарной ответственности к остальным должникам, тем более что взыскать какую-либо сумму со Свечкина нереально ввиду отсутствия у него имущества. Кроме того, Башиев просил суд взыскать с Пухова и Свечкина проценты за пользование его средствами.</w:t>
      </w:r>
    </w:p>
    <w:p w:rsidR="003D1696" w:rsidRDefault="003D1696" w:rsidP="003D1696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Какое решение должен вынести суд?</w:t>
      </w:r>
    </w:p>
    <w:p w:rsidR="00211BE9" w:rsidRDefault="00211BE9">
      <w:bookmarkStart w:id="0" w:name="_GoBack"/>
      <w:bookmarkEnd w:id="0"/>
    </w:p>
    <w:sectPr w:rsidR="0021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99"/>
    <w:rsid w:val="00211BE9"/>
    <w:rsid w:val="003D1696"/>
    <w:rsid w:val="00D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7B33-007E-4B46-A230-EA4D7EA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2020-01-17T11:11:00Z</dcterms:created>
  <dcterms:modified xsi:type="dcterms:W3CDTF">2020-01-17T11:11:00Z</dcterms:modified>
</cp:coreProperties>
</file>